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10268" w:type="dxa"/>
        <w:tblInd w:w="-804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left w:w="108" w:type="dxa"/>
          <w:right w:w="108" w:type="dxa"/>
        </w:tblCellMar>
      </w:tblPr>
      <w:tblGrid>
        <w:gridCol w:w="1026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</w:tblPrEx>
        <w:trPr>
          <w:trHeight w:val="14376" w:hRule="atLeast"/>
        </w:trPr>
        <w:tc>
          <w:tcPr>
            <w:tcW w:w="10268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vAlign w:val="top"/>
          </w:tcPr>
          <w:p>
            <w:pPr>
              <w:ind w:right="6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/>
              </w:rPr>
              <w:t xml:space="preserve">                                                                                        </w:t>
            </w:r>
          </w:p>
          <w:p>
            <w:pPr>
              <w:pStyle w:val="4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 xml:space="preserve">Заклад дошкільної освіти (ясла – садок) № 68 </w:t>
            </w:r>
          </w:p>
          <w:p>
            <w:pPr>
              <w:pStyle w:val="4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>«Золота рибка» комбінованого типу</w:t>
            </w:r>
          </w:p>
          <w:p>
            <w:pPr>
              <w:pStyle w:val="4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 xml:space="preserve">             </w:t>
            </w:r>
          </w:p>
          <w:p>
            <w:pPr>
              <w:ind w:right="-180"/>
              <w:rPr>
                <w:b/>
                <w:bCs/>
                <w:sz w:val="72"/>
                <w:szCs w:val="72"/>
              </w:rPr>
            </w:pPr>
          </w:p>
          <w:p>
            <w:pPr>
              <w:ind w:right="-180"/>
              <w:rPr>
                <w:b/>
                <w:bCs/>
                <w:sz w:val="36"/>
                <w:szCs w:val="36"/>
              </w:rPr>
            </w:pPr>
          </w:p>
          <w:p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bCs/>
                <w:i/>
                <w:sz w:val="96"/>
                <w:szCs w:val="96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96"/>
                <w:szCs w:val="96"/>
                <w:lang/>
              </w:rPr>
              <w:t>Матеріали</w:t>
            </w:r>
          </w:p>
          <w:p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56"/>
                <w:szCs w:val="56"/>
                <w:lang/>
              </w:rPr>
              <w:t>проведення</w:t>
            </w:r>
            <w:r>
              <w:rPr>
                <w:rFonts w:ascii="Times New Roman" w:hAnsi="Times New Roman" w:cs="Times New Roman"/>
                <w:b/>
                <w:i/>
                <w:sz w:val="72"/>
                <w:szCs w:val="72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56"/>
                <w:szCs w:val="56"/>
                <w:lang/>
              </w:rPr>
              <w:t>Тижня знань безпеки життєдіяльності</w:t>
            </w:r>
          </w:p>
          <w:p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  <w:lang/>
              </w:rPr>
              <w:t>«Найбільше багатство – здоров’я»</w:t>
            </w:r>
          </w:p>
          <w:p>
            <w:pPr>
              <w:ind w:right="-180" w:firstLine="360"/>
              <w:jc w:val="center"/>
              <w:rPr>
                <w:rFonts w:ascii="Times New Roman" w:hAnsi="Times New Roman" w:cs="Times New Roman"/>
                <w:b/>
                <w:bCs/>
                <w:i/>
                <w:sz w:val="56"/>
                <w:szCs w:val="56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56"/>
                <w:szCs w:val="56"/>
                <w:lang/>
              </w:rPr>
              <w:t>12.02.2018 – 16.02.2018</w:t>
            </w:r>
          </w:p>
          <w:p>
            <w:pPr>
              <w:ind w:right="-18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ind w:right="-180" w:firstLine="360"/>
              <w:jc w:val="both"/>
              <w:rPr>
                <w:b/>
                <w:bCs/>
                <w:sz w:val="28"/>
                <w:szCs w:val="28"/>
                <w:lang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Кропивницький 2018</w:t>
            </w:r>
          </w:p>
        </w:tc>
      </w:tr>
    </w:tbl>
    <w:p>
      <w:pPr>
        <w:ind w:right="6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                                                                </w:t>
      </w:r>
    </w:p>
    <w:p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/>
        </w:rPr>
        <w:t xml:space="preserve">    Дане положення розроблено</w:t>
      </w:r>
      <w:r>
        <w:rPr>
          <w:rFonts w:ascii="Times New Roman" w:hAnsi="Times New Roman" w:cs="Times New Roman"/>
          <w:sz w:val="28"/>
          <w:szCs w:val="28"/>
          <w:lang/>
        </w:rPr>
        <w:t xml:space="preserve"> відповідно до «Методичних рекомендацій щодо проведення Тижнів знань безпеки життєдіяльності в дошкільних, загальноосвітніх, позашкільних, професійно-технічних навчальних закладах та закладах освіти обласного підпорядкування» (лист комунального закладу «Кіровоградський обласний інститут післядипломної педагогічної освіти імені Василя Сухомлинського» від 08.08.2017 № 581/18-09 «Про проведення Тижнів знань безпеки життєдіяльності у навчальних закладах області у 2017-2018 навчальному році») та з метою навчання дітей та підлітків діям в різноманітних надзвичайних та екстремальних ситуаціях, надання першої медичної, само - та взаємодопомоги</w:t>
      </w:r>
    </w:p>
    <w:p>
      <w:pPr>
        <w:pStyle w:val="2"/>
        <w:ind w:left="0" w:right="180"/>
        <w:rPr>
          <w:b/>
          <w:bCs/>
          <w:i/>
          <w:iCs/>
          <w:szCs w:val="28"/>
          <w:u w:val="single"/>
        </w:rPr>
      </w:pPr>
    </w:p>
    <w:p>
      <w:pPr>
        <w:pStyle w:val="2"/>
        <w:spacing w:line="360" w:lineRule="auto"/>
        <w:ind w:left="0" w:right="180" w:firstLine="54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Мета:</w:t>
      </w:r>
    </w:p>
    <w:p>
      <w:pPr>
        <w:pStyle w:val="7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Формування позитивної мотивації на здоровий спосіб життя дітей дошкільного віку, педагогічного та батьківського колективу.</w:t>
      </w:r>
    </w:p>
    <w:p>
      <w:pPr>
        <w:pStyle w:val="7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Організація роботи щодо створення належних умов формування фізичного, психічного, духовного здоров’я дошкільників;</w:t>
      </w:r>
    </w:p>
    <w:p>
      <w:pPr>
        <w:pStyle w:val="7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Збереження і зміцнення здоров’я учасників навчально – виховного процесу;</w:t>
      </w:r>
    </w:p>
    <w:p>
      <w:pPr>
        <w:pStyle w:val="7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Координація зусиль педагогічних працівників та батьків щодо вироблення позитивної мотивації здорового способу життя</w:t>
      </w:r>
    </w:p>
    <w:p>
      <w:pPr>
        <w:pStyle w:val="7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Розповсюдження кращих форм і методів здоров’язберігаючих технологій серед учасників навчально-виховного процесу.</w:t>
      </w:r>
    </w:p>
    <w:p>
      <w:pPr>
        <w:pStyle w:val="2"/>
        <w:spacing w:line="360" w:lineRule="auto"/>
        <w:ind w:left="0" w:right="180" w:firstLine="54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Завдання:</w:t>
      </w:r>
    </w:p>
    <w:p>
      <w:pPr>
        <w:pStyle w:val="7"/>
        <w:numPr>
          <w:ilvl w:val="0"/>
          <w:numId w:val="2"/>
        </w:numPr>
        <w:tabs>
          <w:tab w:val="left" w:pos="851"/>
          <w:tab w:val="clear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Сформувати</w:t>
      </w:r>
      <w:r>
        <w:rPr>
          <w:rFonts w:ascii="Times New Roman" w:hAnsi="Times New Roman" w:cs="Times New Roman"/>
          <w:sz w:val="28"/>
          <w:szCs w:val="28"/>
          <w:lang/>
        </w:rPr>
        <w:t xml:space="preserve"> систему валеологічних знань у дітей дошкільного віку;</w:t>
      </w:r>
    </w:p>
    <w:p>
      <w:pPr>
        <w:pStyle w:val="7"/>
        <w:numPr>
          <w:ilvl w:val="0"/>
          <w:numId w:val="2"/>
        </w:numPr>
        <w:tabs>
          <w:tab w:val="left" w:pos="851"/>
          <w:tab w:val="clear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Здійснювати пропаганду здорового способу життя </w:t>
      </w:r>
      <w:r>
        <w:rPr>
          <w:rFonts w:ascii="Times New Roman" w:hAnsi="Times New Roman" w:cs="Times New Roman"/>
          <w:sz w:val="28"/>
          <w:szCs w:val="28"/>
        </w:rPr>
        <w:t>серед учасників навчально-виховного процесу;</w:t>
      </w:r>
    </w:p>
    <w:p>
      <w:pPr>
        <w:pStyle w:val="7"/>
        <w:numPr>
          <w:ilvl w:val="0"/>
          <w:numId w:val="2"/>
        </w:numPr>
        <w:tabs>
          <w:tab w:val="left" w:pos="851"/>
          <w:tab w:val="clear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Дотримуватися гігієнічних норм поведінки в різних видах діяльності.</w:t>
      </w:r>
    </w:p>
    <w:p>
      <w:pPr>
        <w:pStyle w:val="7"/>
        <w:numPr>
          <w:ilvl w:val="0"/>
          <w:numId w:val="2"/>
        </w:numPr>
        <w:tabs>
          <w:tab w:val="left" w:pos="851"/>
          <w:tab w:val="clear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Створити організаційно – педагогічні умови оздоровлення дітей;</w:t>
      </w:r>
    </w:p>
    <w:p>
      <w:pPr>
        <w:pStyle w:val="7"/>
        <w:numPr>
          <w:ilvl w:val="0"/>
          <w:numId w:val="2"/>
        </w:numPr>
        <w:tabs>
          <w:tab w:val="left" w:pos="851"/>
          <w:tab w:val="clear" w:pos="120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Формувати спільно з родиною цілісності здоров’я та безпеки життєдіяльності дитини дошкільного віку</w:t>
      </w:r>
    </w:p>
    <w:p>
      <w:pPr>
        <w:spacing w:line="360" w:lineRule="auto"/>
        <w:ind w:right="180" w:firstLine="54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Відповідальні за проведення</w:t>
      </w:r>
    </w:p>
    <w:p>
      <w:pPr>
        <w:numPr>
          <w:ilvl w:val="0"/>
          <w:numId w:val="3"/>
        </w:numPr>
        <w:tabs>
          <w:tab w:val="clear" w:pos="1200"/>
        </w:tabs>
        <w:autoSpaceDN w:val="0"/>
        <w:spacing w:after="0" w:line="360" w:lineRule="auto"/>
        <w:ind w:left="284" w:right="18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Директор  Отян В.І.- за організацію та проведення Тижня  сприяння здоровому способу життя та безпеки життєдіяльності.</w:t>
      </w:r>
    </w:p>
    <w:p>
      <w:pPr>
        <w:numPr>
          <w:ilvl w:val="0"/>
          <w:numId w:val="4"/>
        </w:numPr>
        <w:tabs>
          <w:tab w:val="clear" w:pos="1200"/>
        </w:tabs>
        <w:autoSpaceDN w:val="0"/>
        <w:spacing w:after="0" w:line="360" w:lineRule="auto"/>
        <w:ind w:left="142" w:right="18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Вихователь-методист  Біда С.О. – за надання  практичної допомоги у проведенні Тижня, за своєчасне та методично правильне проведення заходів. </w:t>
      </w:r>
    </w:p>
    <w:p>
      <w:pPr>
        <w:numPr>
          <w:ilvl w:val="0"/>
          <w:numId w:val="4"/>
        </w:numPr>
        <w:tabs>
          <w:tab w:val="clear" w:pos="1200"/>
        </w:tabs>
        <w:autoSpaceDN w:val="0"/>
        <w:spacing w:after="0" w:line="360" w:lineRule="auto"/>
        <w:ind w:left="142" w:right="18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Вихователі груп – за подання дітям теоретичних та практичних  знань та навичок, які відповідають віковим особливостям дітей,  набуття практичних вмінь та навичок</w:t>
      </w:r>
      <w:r>
        <w:rPr>
          <w:rFonts w:ascii="Times New Roman" w:hAnsi="Times New Roman" w:cs="Times New Roman"/>
        </w:rPr>
        <w:t xml:space="preserve">. </w:t>
      </w:r>
    </w:p>
    <w:p>
      <w:pPr>
        <w:pStyle w:val="3"/>
        <w:spacing w:line="360" w:lineRule="auto"/>
        <w:ind w:left="0" w:firstLine="540"/>
        <w:jc w:val="both"/>
        <w:rPr>
          <w:b/>
          <w:szCs w:val="28"/>
        </w:rPr>
      </w:pPr>
      <w:r>
        <w:rPr>
          <w:b/>
          <w:szCs w:val="28"/>
        </w:rPr>
        <w:t>Порядок   проведення:</w:t>
      </w:r>
    </w:p>
    <w:p>
      <w:pPr>
        <w:pStyle w:val="3"/>
        <w:numPr>
          <w:ilvl w:val="0"/>
          <w:numId w:val="5"/>
        </w:numPr>
        <w:tabs>
          <w:tab w:val="clear" w:pos="1200"/>
        </w:tabs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В проведенні Тижня обов'язково бере участь  кожна група.</w:t>
      </w:r>
    </w:p>
    <w:p>
      <w:pPr>
        <w:pStyle w:val="3"/>
        <w:numPr>
          <w:ilvl w:val="0"/>
          <w:numId w:val="5"/>
        </w:numPr>
        <w:tabs>
          <w:tab w:val="clear" w:pos="1200"/>
        </w:tabs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Кількість заходів на кожну групу – не менше одного.</w:t>
      </w:r>
    </w:p>
    <w:p>
      <w:pPr>
        <w:pStyle w:val="3"/>
        <w:numPr>
          <w:ilvl w:val="0"/>
          <w:numId w:val="5"/>
        </w:numPr>
        <w:tabs>
          <w:tab w:val="clear" w:pos="1200"/>
        </w:tabs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Не допускається використання готових бесід та сценаріїв.</w:t>
      </w:r>
    </w:p>
    <w:p>
      <w:pPr>
        <w:pStyle w:val="3"/>
        <w:numPr>
          <w:ilvl w:val="0"/>
          <w:numId w:val="5"/>
        </w:numPr>
        <w:tabs>
          <w:tab w:val="clear" w:pos="1200"/>
        </w:tabs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>
      <w:pPr>
        <w:pStyle w:val="3"/>
        <w:spacing w:line="360" w:lineRule="auto"/>
        <w:ind w:left="360" w:firstLine="0"/>
        <w:jc w:val="both"/>
        <w:rPr>
          <w:b/>
          <w:szCs w:val="28"/>
        </w:rPr>
      </w:pPr>
      <w:r>
        <w:rPr>
          <w:b/>
          <w:szCs w:val="28"/>
        </w:rPr>
        <w:t>Вимоги до матеріалів:</w:t>
      </w:r>
    </w:p>
    <w:p>
      <w:pPr>
        <w:pStyle w:val="3"/>
        <w:numPr>
          <w:ilvl w:val="0"/>
          <w:numId w:val="6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>
      <w:pPr>
        <w:pStyle w:val="3"/>
        <w:numPr>
          <w:ilvl w:val="0"/>
          <w:numId w:val="6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Малюнки та роботи підписуються.</w:t>
      </w:r>
    </w:p>
    <w:p>
      <w:pPr>
        <w:pStyle w:val="3"/>
        <w:spacing w:line="360" w:lineRule="auto"/>
        <w:ind w:left="0" w:firstLine="540"/>
        <w:jc w:val="both"/>
        <w:rPr>
          <w:szCs w:val="28"/>
        </w:rPr>
      </w:pPr>
      <w:r>
        <w:rPr>
          <w:b/>
          <w:szCs w:val="28"/>
        </w:rPr>
        <w:t>Підведення  підсумків</w:t>
      </w:r>
      <w:r>
        <w:rPr>
          <w:szCs w:val="28"/>
        </w:rPr>
        <w:t>:</w:t>
      </w:r>
    </w:p>
    <w:p>
      <w:pPr>
        <w:pStyle w:val="3"/>
        <w:spacing w:line="360" w:lineRule="auto"/>
        <w:ind w:firstLine="1068"/>
        <w:jc w:val="both"/>
        <w:rPr>
          <w:szCs w:val="28"/>
        </w:rPr>
      </w:pPr>
      <w:r>
        <w:rPr>
          <w:szCs w:val="28"/>
        </w:rPr>
        <w:t>Підсумки підбиваються відразу після закінчення Тижня.</w:t>
      </w:r>
    </w:p>
    <w:p>
      <w:pPr>
        <w:pStyle w:val="3"/>
        <w:numPr>
          <w:ilvl w:val="0"/>
          <w:numId w:val="7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Комісія, призначена наказом завідувача ДНЗ, переглядає матеріали проведених заходів, надані вихователями, музичними керівниками, інструктором з фізкультури. Комісія відмічає кращих серед вихователів, окремих дітей.</w:t>
      </w:r>
    </w:p>
    <w:p>
      <w:pPr>
        <w:pStyle w:val="3"/>
        <w:numPr>
          <w:ilvl w:val="0"/>
          <w:numId w:val="7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>
      <w:pPr>
        <w:pStyle w:val="3"/>
        <w:numPr>
          <w:ilvl w:val="0"/>
          <w:numId w:val="7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>
      <w:pPr>
        <w:pStyle w:val="3"/>
        <w:numPr>
          <w:ilvl w:val="0"/>
          <w:numId w:val="7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З відібраних комісією матеріалів оформляється окрема тека. </w:t>
      </w:r>
    </w:p>
    <w:p>
      <w:pPr>
        <w:pStyle w:val="3"/>
        <w:spacing w:line="360" w:lineRule="auto"/>
        <w:ind w:left="0" w:firstLine="540"/>
        <w:jc w:val="both"/>
        <w:rPr>
          <w:i/>
          <w:szCs w:val="28"/>
          <w:u w:val="single"/>
        </w:rPr>
      </w:pPr>
    </w:p>
    <w:p>
      <w:pPr>
        <w:pStyle w:val="3"/>
        <w:spacing w:line="360" w:lineRule="auto"/>
        <w:ind w:left="0" w:firstLine="540"/>
        <w:jc w:val="both"/>
        <w:rPr>
          <w:b/>
          <w:i/>
          <w:szCs w:val="28"/>
        </w:rPr>
      </w:pPr>
    </w:p>
    <w:p>
      <w:pPr>
        <w:pStyle w:val="3"/>
        <w:spacing w:line="360" w:lineRule="auto"/>
        <w:ind w:left="0" w:firstLine="0"/>
        <w:jc w:val="both"/>
        <w:rPr>
          <w:szCs w:val="28"/>
        </w:rPr>
      </w:pPr>
    </w:p>
    <w:p>
      <w:pPr>
        <w:pStyle w:val="3"/>
        <w:spacing w:line="360" w:lineRule="auto"/>
        <w:ind w:left="0" w:firstLine="0"/>
        <w:jc w:val="both"/>
        <w:rPr>
          <w:szCs w:val="28"/>
        </w:rPr>
      </w:pPr>
    </w:p>
    <w:p>
      <w:pPr>
        <w:rPr>
          <w:lang/>
        </w:rPr>
      </w:pPr>
    </w:p>
    <w:p>
      <w:pPr>
        <w:rPr>
          <w:lang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文泉驿微米黑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Arial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UnBatang">
    <w:panose1 w:val="040B0600000101010101"/>
    <w:charset w:val="88"/>
    <w:family w:val="auto"/>
    <w:pitch w:val="default"/>
    <w:sig w:usb0="900002A7" w:usb1="29D77DFB" w:usb2="00000012" w:usb3="00000000" w:csb0="603A000D" w:csb1="12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2057886">
    <w:nsid w:val="1037461E"/>
    <w:multiLevelType w:val="multilevel"/>
    <w:tmpl w:val="1037461E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11742393">
    <w:nsid w:val="247672B9"/>
    <w:multiLevelType w:val="multilevel"/>
    <w:tmpl w:val="247672B9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57990369">
    <w:nsid w:val="56E72AE1"/>
    <w:multiLevelType w:val="multilevel"/>
    <w:tmpl w:val="56E72AE1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70769950">
    <w:nsid w:val="5DA00C1E"/>
    <w:multiLevelType w:val="multilevel"/>
    <w:tmpl w:val="5DA00C1E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00605248">
    <w:nsid w:val="6B530E40"/>
    <w:multiLevelType w:val="multilevel"/>
    <w:tmpl w:val="6B530E40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97619846">
    <w:nsid w:val="711B6186"/>
    <w:multiLevelType w:val="multilevel"/>
    <w:tmpl w:val="711B6186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32361903">
    <w:nsid w:val="7F1942AF"/>
    <w:multiLevelType w:val="multilevel"/>
    <w:tmpl w:val="7F1942AF"/>
    <w:lvl w:ilvl="0" w:tentative="1">
      <w:start w:val="1"/>
      <w:numFmt w:val="bullet"/>
      <w:lvlText w:val="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11742393"/>
  </w:num>
  <w:num w:numId="2">
    <w:abstractNumId w:val="272057886"/>
  </w:num>
  <w:num w:numId="3">
    <w:abstractNumId w:val="1570769950"/>
  </w:num>
  <w:num w:numId="4">
    <w:abstractNumId w:val="1897619846"/>
  </w:num>
  <w:num w:numId="5">
    <w:abstractNumId w:val="2132361903"/>
  </w:num>
  <w:num w:numId="6">
    <w:abstractNumId w:val="1800605248"/>
  </w:num>
  <w:num w:numId="7">
    <w:abstractNumId w:val="14579903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72D4A"/>
    <w:rsid w:val="00080C14"/>
    <w:rsid w:val="0013123C"/>
    <w:rsid w:val="00172EF6"/>
    <w:rsid w:val="00185267"/>
    <w:rsid w:val="001D42BF"/>
    <w:rsid w:val="00226542"/>
    <w:rsid w:val="00284991"/>
    <w:rsid w:val="003B7E46"/>
    <w:rsid w:val="00487748"/>
    <w:rsid w:val="00526325"/>
    <w:rsid w:val="00590502"/>
    <w:rsid w:val="00590704"/>
    <w:rsid w:val="00621A78"/>
    <w:rsid w:val="008F6C56"/>
    <w:rsid w:val="0094152C"/>
    <w:rsid w:val="00956909"/>
    <w:rsid w:val="00972D4A"/>
    <w:rsid w:val="009C64CB"/>
    <w:rsid w:val="00BF27D9"/>
    <w:rsid w:val="00C620A2"/>
    <w:rsid w:val="00CA2B56"/>
    <w:rsid w:val="00CB2982"/>
    <w:rsid w:val="00D274A4"/>
    <w:rsid w:val="00E0063C"/>
    <w:rsid w:val="00E1705F"/>
    <w:rsid w:val="00E35BF6"/>
    <w:rsid w:val="00EF7220"/>
    <w:rsid w:val="ECFBC8C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spacing w:after="0" w:line="240" w:lineRule="auto"/>
      <w:ind w:left="-540" w:right="-874"/>
      <w:jc w:val="both"/>
      <w:outlineLvl w:val="1"/>
    </w:pPr>
    <w:rPr>
      <w:rFonts w:ascii="Times New Roman" w:hAnsi="Times New Roman" w:eastAsia="Times New Roman" w:cs="Times New Roman"/>
      <w:sz w:val="28"/>
      <w:szCs w:val="24"/>
      <w:lang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link w:val="9"/>
    <w:unhideWhenUsed/>
    <w:uiPriority w:val="0"/>
    <w:pPr>
      <w:spacing w:after="0" w:line="240" w:lineRule="auto"/>
      <w:ind w:left="-360" w:hanging="180"/>
    </w:pPr>
    <w:rPr>
      <w:rFonts w:ascii="Times New Roman" w:hAnsi="Times New Roman" w:eastAsia="Times New Roman" w:cs="Times New Roman"/>
      <w:bCs/>
      <w:sz w:val="28"/>
      <w:szCs w:val="24"/>
      <w:lang/>
    </w:rPr>
  </w:style>
  <w:style w:type="paragraph" w:styleId="4">
    <w:name w:val="Normal (Web)"/>
    <w:uiPriority w:val="0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Заголовок 2 Знак"/>
    <w:basedOn w:val="5"/>
    <w:link w:val="2"/>
    <w:uiPriority w:val="0"/>
    <w:rPr>
      <w:rFonts w:ascii="Times New Roman" w:hAnsi="Times New Roman" w:eastAsia="Times New Roman" w:cs="Times New Roman"/>
      <w:sz w:val="28"/>
      <w:szCs w:val="24"/>
      <w:lang/>
    </w:rPr>
  </w:style>
  <w:style w:type="character" w:customStyle="1" w:styleId="9">
    <w:name w:val="Основной текст с отступом Знак"/>
    <w:basedOn w:val="5"/>
    <w:link w:val="3"/>
    <w:semiHidden/>
    <w:uiPriority w:val="0"/>
    <w:rPr>
      <w:rFonts w:ascii="Times New Roman" w:hAnsi="Times New Roman" w:eastAsia="Times New Roman" w:cs="Times New Roman"/>
      <w:bCs/>
      <w:sz w:val="28"/>
      <w:szCs w:val="24"/>
      <w:lang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4</Pages>
  <Words>529</Words>
  <Characters>3017</Characters>
  <Lines>25</Lines>
  <Paragraphs>7</Paragraphs>
  <ScaleCrop>false</ScaleCrop>
  <LinksUpToDate>false</LinksUpToDate>
  <CharactersWithSpaces>0</CharactersWithSpaces>
  <Application>WPS Office Community_9.1.0.4961_{F1E327BC-269C-435d-A152-05C5408002CA}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1970-01-01T04:59:59Z</dcterms:created>
  <dc:creator>RePack by Diakov</dc:creator>
  <cp:lastModifiedBy>vika</cp:lastModifiedBy>
  <cp:lastPrinted>1970-01-01T04:59:59Z</cp:lastPrinted>
  <dcterms:modified xsi:type="dcterms:W3CDTF">2018-02-28T19:35:41Z</dcterms:modified>
  <dc:title>                    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